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560"/>
        <w:tblW w:w="0" w:type="auto"/>
        <w:tblLook w:val="04A0" w:firstRow="1" w:lastRow="0" w:firstColumn="1" w:lastColumn="0" w:noHBand="0" w:noVBand="1"/>
      </w:tblPr>
      <w:tblGrid>
        <w:gridCol w:w="442"/>
        <w:gridCol w:w="3806"/>
        <w:gridCol w:w="5097"/>
      </w:tblGrid>
      <w:tr w:rsidR="00321E33" w:rsidTr="00C27AAE">
        <w:tc>
          <w:tcPr>
            <w:tcW w:w="442" w:type="dxa"/>
          </w:tcPr>
          <w:p w:rsidR="00321E33" w:rsidRDefault="00321E33" w:rsidP="00321E33">
            <w:r>
              <w:t>№</w:t>
            </w:r>
          </w:p>
        </w:tc>
        <w:tc>
          <w:tcPr>
            <w:tcW w:w="3806" w:type="dxa"/>
          </w:tcPr>
          <w:p w:rsidR="00321E33" w:rsidRDefault="00321E33" w:rsidP="00321E33">
            <w:r>
              <w:t>Ссылки</w:t>
            </w:r>
          </w:p>
        </w:tc>
        <w:tc>
          <w:tcPr>
            <w:tcW w:w="5097" w:type="dxa"/>
          </w:tcPr>
          <w:p w:rsidR="00321E33" w:rsidRDefault="00321E33" w:rsidP="00321E33">
            <w:r>
              <w:t>Описание</w:t>
            </w:r>
          </w:p>
        </w:tc>
      </w:tr>
      <w:tr w:rsidR="00321E33" w:rsidTr="00C27AAE">
        <w:tc>
          <w:tcPr>
            <w:tcW w:w="442" w:type="dxa"/>
          </w:tcPr>
          <w:p w:rsidR="00321E33" w:rsidRDefault="00321E33" w:rsidP="00321E33">
            <w:r>
              <w:t>1</w:t>
            </w:r>
          </w:p>
        </w:tc>
        <w:tc>
          <w:tcPr>
            <w:tcW w:w="3806" w:type="dxa"/>
          </w:tcPr>
          <w:p w:rsidR="00321E33" w:rsidRDefault="00321E33" w:rsidP="00321E33">
            <w:r w:rsidRPr="00321E33">
              <w:t>https://yadi.sk/i/SrfuDPme3SEArA</w:t>
            </w:r>
          </w:p>
        </w:tc>
        <w:tc>
          <w:tcPr>
            <w:tcW w:w="5097" w:type="dxa"/>
          </w:tcPr>
          <w:p w:rsidR="00321E33" w:rsidRDefault="00321E33" w:rsidP="00321E33">
            <w:r>
              <w:t xml:space="preserve">Пупочная грыжа короткая версия. Проф. </w:t>
            </w:r>
            <w:proofErr w:type="spellStart"/>
            <w:r>
              <w:t>Панченков</w:t>
            </w:r>
            <w:proofErr w:type="spellEnd"/>
            <w:r w:rsidR="002D4078">
              <w:t xml:space="preserve"> Д.Н., ФНКЦ Москва</w:t>
            </w:r>
          </w:p>
        </w:tc>
      </w:tr>
      <w:tr w:rsidR="00321E33" w:rsidTr="00C27AAE">
        <w:tc>
          <w:tcPr>
            <w:tcW w:w="442" w:type="dxa"/>
          </w:tcPr>
          <w:p w:rsidR="00321E33" w:rsidRDefault="00321E33" w:rsidP="00321E33">
            <w:r>
              <w:t>2</w:t>
            </w:r>
          </w:p>
        </w:tc>
        <w:tc>
          <w:tcPr>
            <w:tcW w:w="3806" w:type="dxa"/>
          </w:tcPr>
          <w:p w:rsidR="00321E33" w:rsidRDefault="00321E33" w:rsidP="00321E33">
            <w:r>
              <w:rPr>
                <w:rFonts w:ascii="Arial" w:hAnsi="Arial" w:cs="Arial"/>
                <w:color w:val="000000"/>
              </w:rPr>
              <w:t>https://yadi.sk/i/fzn8oies3G9CuW</w:t>
            </w:r>
          </w:p>
        </w:tc>
        <w:tc>
          <w:tcPr>
            <w:tcW w:w="5097" w:type="dxa"/>
          </w:tcPr>
          <w:p w:rsidR="00321E33" w:rsidRDefault="00321E33" w:rsidP="00321E33">
            <w:r>
              <w:t xml:space="preserve">Пупочная грыжа </w:t>
            </w:r>
            <w:proofErr w:type="spellStart"/>
            <w:r>
              <w:t>минидоступом</w:t>
            </w:r>
            <w:proofErr w:type="spellEnd"/>
            <w:r>
              <w:t xml:space="preserve">, полная версия. Проф. </w:t>
            </w:r>
            <w:proofErr w:type="spellStart"/>
            <w:r>
              <w:t>Панченков</w:t>
            </w:r>
            <w:proofErr w:type="spellEnd"/>
            <w:r>
              <w:t xml:space="preserve"> Д.Н. ФНКЦ Москва</w:t>
            </w:r>
          </w:p>
        </w:tc>
      </w:tr>
      <w:tr w:rsidR="00321E33" w:rsidTr="00C27AAE">
        <w:tc>
          <w:tcPr>
            <w:tcW w:w="442" w:type="dxa"/>
          </w:tcPr>
          <w:p w:rsidR="00321E33" w:rsidRDefault="00321E33" w:rsidP="00321E33">
            <w:r>
              <w:t>3</w:t>
            </w:r>
          </w:p>
        </w:tc>
        <w:tc>
          <w:tcPr>
            <w:tcW w:w="3806" w:type="dxa"/>
          </w:tcPr>
          <w:p w:rsidR="00321E33" w:rsidRDefault="00321E33" w:rsidP="00321E33">
            <w:r>
              <w:rPr>
                <w:rFonts w:ascii="Arial" w:hAnsi="Arial" w:cs="Arial"/>
                <w:color w:val="000000"/>
              </w:rPr>
              <w:t>https://yadi.sk/i/Xc58MQDX3SKiJK</w:t>
            </w:r>
          </w:p>
        </w:tc>
        <w:tc>
          <w:tcPr>
            <w:tcW w:w="5097" w:type="dxa"/>
          </w:tcPr>
          <w:p w:rsidR="00321E33" w:rsidRDefault="00321E33" w:rsidP="00321E33">
            <w:r>
              <w:t xml:space="preserve">Послеоперационная вентральная грыжа, </w:t>
            </w:r>
            <w:proofErr w:type="spellStart"/>
            <w:r>
              <w:t>лапароскопическим</w:t>
            </w:r>
            <w:proofErr w:type="spellEnd"/>
            <w:r>
              <w:t xml:space="preserve"> доступом, проф. </w:t>
            </w:r>
            <w:proofErr w:type="spellStart"/>
            <w:r>
              <w:t>Панченков</w:t>
            </w:r>
            <w:proofErr w:type="spellEnd"/>
            <w:r>
              <w:t xml:space="preserve"> Д.Н., Москва (короткая версия)</w:t>
            </w:r>
          </w:p>
        </w:tc>
      </w:tr>
      <w:tr w:rsidR="00321E33" w:rsidTr="00C27AAE">
        <w:tc>
          <w:tcPr>
            <w:tcW w:w="442" w:type="dxa"/>
          </w:tcPr>
          <w:p w:rsidR="00321E33" w:rsidRDefault="00321E33" w:rsidP="00321E33">
            <w:r>
              <w:t>4</w:t>
            </w:r>
          </w:p>
        </w:tc>
        <w:tc>
          <w:tcPr>
            <w:tcW w:w="3806" w:type="dxa"/>
          </w:tcPr>
          <w:p w:rsidR="00321E33" w:rsidRDefault="00321E33" w:rsidP="00321E33">
            <w:r>
              <w:rPr>
                <w:rFonts w:ascii="Arial" w:hAnsi="Arial" w:cs="Arial"/>
                <w:color w:val="000000"/>
              </w:rPr>
              <w:t>https://yadi.sk/i/sKWWdD6x3GAxJS</w:t>
            </w:r>
          </w:p>
        </w:tc>
        <w:tc>
          <w:tcPr>
            <w:tcW w:w="5097" w:type="dxa"/>
          </w:tcPr>
          <w:p w:rsidR="00321E33" w:rsidRDefault="00321E33" w:rsidP="00321E33">
            <w:r>
              <w:t xml:space="preserve">Послеоперационная вентральная грыжа, </w:t>
            </w:r>
            <w:proofErr w:type="spellStart"/>
            <w:r>
              <w:t>лапароскопическим</w:t>
            </w:r>
            <w:proofErr w:type="spellEnd"/>
            <w:r>
              <w:t xml:space="preserve"> доступом, проф. </w:t>
            </w:r>
            <w:proofErr w:type="spellStart"/>
            <w:r>
              <w:t>Панченков</w:t>
            </w:r>
            <w:proofErr w:type="spellEnd"/>
            <w:r>
              <w:t xml:space="preserve"> Д.Н., Москва (полная версия)</w:t>
            </w:r>
          </w:p>
        </w:tc>
      </w:tr>
      <w:tr w:rsidR="00321E33" w:rsidTr="00C27AAE">
        <w:tc>
          <w:tcPr>
            <w:tcW w:w="442" w:type="dxa"/>
          </w:tcPr>
          <w:p w:rsidR="00321E33" w:rsidRDefault="00321E33" w:rsidP="00321E33">
            <w:r>
              <w:t>5</w:t>
            </w:r>
          </w:p>
        </w:tc>
        <w:tc>
          <w:tcPr>
            <w:tcW w:w="3806" w:type="dxa"/>
          </w:tcPr>
          <w:p w:rsidR="00321E33" w:rsidRDefault="00321E33" w:rsidP="00321E33">
            <w:r>
              <w:rPr>
                <w:rFonts w:ascii="Arial" w:hAnsi="Arial" w:cs="Arial"/>
                <w:color w:val="000000"/>
              </w:rPr>
              <w:t>https://yadi.sk/i/Ui76WH9y3PLkTn</w:t>
            </w:r>
          </w:p>
        </w:tc>
        <w:tc>
          <w:tcPr>
            <w:tcW w:w="5097" w:type="dxa"/>
          </w:tcPr>
          <w:p w:rsidR="00321E33" w:rsidRDefault="00321E33" w:rsidP="00321E33">
            <w:r>
              <w:t>Монтаж сетки Реперен, при ГПОД, к.м.н. Черепанов Д.Ф., СПб (короткая версия)</w:t>
            </w:r>
          </w:p>
        </w:tc>
      </w:tr>
      <w:tr w:rsidR="00321E33" w:rsidTr="00C27AAE">
        <w:tc>
          <w:tcPr>
            <w:tcW w:w="442" w:type="dxa"/>
          </w:tcPr>
          <w:p w:rsidR="00321E33" w:rsidRDefault="00321E33" w:rsidP="00321E33">
            <w:r>
              <w:t>6</w:t>
            </w:r>
          </w:p>
        </w:tc>
        <w:tc>
          <w:tcPr>
            <w:tcW w:w="3806" w:type="dxa"/>
          </w:tcPr>
          <w:p w:rsidR="00321E33" w:rsidRDefault="00321E33" w:rsidP="00321E33">
            <w:r>
              <w:rPr>
                <w:rFonts w:ascii="Arial" w:hAnsi="Arial" w:cs="Arial"/>
                <w:color w:val="000000"/>
              </w:rPr>
              <w:t>https://yadi.sk/i/klnPDOys3QqqaY</w:t>
            </w:r>
          </w:p>
        </w:tc>
        <w:tc>
          <w:tcPr>
            <w:tcW w:w="5097" w:type="dxa"/>
          </w:tcPr>
          <w:p w:rsidR="00321E33" w:rsidRDefault="00321E33" w:rsidP="00321E33">
            <w:r>
              <w:t xml:space="preserve">Пупочная грыжа </w:t>
            </w:r>
            <w:proofErr w:type="spellStart"/>
            <w:r>
              <w:t>лапароскопическим</w:t>
            </w:r>
            <w:proofErr w:type="spellEnd"/>
            <w:r>
              <w:t xml:space="preserve"> доступом, к.м.н., Степанов Д.Ю., Самара ДКБ РЖД (короткая версия)</w:t>
            </w:r>
          </w:p>
        </w:tc>
      </w:tr>
      <w:tr w:rsidR="00C27AAE" w:rsidTr="00C27AAE">
        <w:tc>
          <w:tcPr>
            <w:tcW w:w="442" w:type="dxa"/>
          </w:tcPr>
          <w:p w:rsidR="00C27AAE" w:rsidRDefault="00C27AAE" w:rsidP="00321E33">
            <w:r>
              <w:t>7</w:t>
            </w:r>
          </w:p>
        </w:tc>
        <w:tc>
          <w:tcPr>
            <w:tcW w:w="3806" w:type="dxa"/>
          </w:tcPr>
          <w:p w:rsidR="00C27AAE" w:rsidRDefault="00C27AAE" w:rsidP="00C27AAE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https://yadi.sk/i/fgiddRfz3Wiajx</w:t>
            </w:r>
          </w:p>
          <w:p w:rsidR="00C27AAE" w:rsidRDefault="00C27AAE" w:rsidP="00321E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7" w:type="dxa"/>
          </w:tcPr>
          <w:p w:rsidR="00C27AAE" w:rsidRDefault="00C27AAE" w:rsidP="00321E33">
            <w:r>
              <w:t xml:space="preserve">Вентральная грыжа с использованием российского </w:t>
            </w:r>
            <w:proofErr w:type="spellStart"/>
            <w:r>
              <w:t>степлера</w:t>
            </w:r>
            <w:proofErr w:type="spellEnd"/>
            <w:r>
              <w:t xml:space="preserve">, к.м.н., Макаров С.А., ГБ4 им. Святого Георгия СПб </w:t>
            </w:r>
            <w:bookmarkStart w:id="0" w:name="_GoBack"/>
            <w:bookmarkEnd w:id="0"/>
          </w:p>
        </w:tc>
      </w:tr>
    </w:tbl>
    <w:p w:rsidR="00C27AAE" w:rsidRDefault="00321E33" w:rsidP="00C27AAE">
      <w:pPr>
        <w:jc w:val="center"/>
        <w:rPr>
          <w:sz w:val="28"/>
          <w:szCs w:val="28"/>
        </w:rPr>
      </w:pPr>
      <w:r w:rsidRPr="00C27AAE">
        <w:rPr>
          <w:sz w:val="28"/>
          <w:szCs w:val="28"/>
        </w:rPr>
        <w:t xml:space="preserve">Видео операция с новыми сетками Реперен, </w:t>
      </w:r>
    </w:p>
    <w:p w:rsidR="00786212" w:rsidRPr="00C27AAE" w:rsidRDefault="00321E33" w:rsidP="00C27AAE">
      <w:pPr>
        <w:jc w:val="center"/>
        <w:rPr>
          <w:sz w:val="28"/>
          <w:szCs w:val="28"/>
        </w:rPr>
      </w:pPr>
      <w:r w:rsidRPr="00C27AAE">
        <w:rPr>
          <w:sz w:val="28"/>
          <w:szCs w:val="28"/>
        </w:rPr>
        <w:t xml:space="preserve">производства </w:t>
      </w:r>
      <w:proofErr w:type="spellStart"/>
      <w:r w:rsidRPr="00C27AAE">
        <w:rPr>
          <w:sz w:val="28"/>
          <w:szCs w:val="28"/>
        </w:rPr>
        <w:t>АйконЛаб</w:t>
      </w:r>
      <w:proofErr w:type="spellEnd"/>
      <w:r w:rsidR="00C27AAE" w:rsidRPr="00C27AAE">
        <w:rPr>
          <w:sz w:val="28"/>
          <w:szCs w:val="28"/>
        </w:rPr>
        <w:t xml:space="preserve"> </w:t>
      </w:r>
      <w:proofErr w:type="spellStart"/>
      <w:r w:rsidR="00C27AAE" w:rsidRPr="00C27AAE">
        <w:rPr>
          <w:sz w:val="28"/>
          <w:szCs w:val="28"/>
        </w:rPr>
        <w:t>ГмбХ</w:t>
      </w:r>
      <w:proofErr w:type="spellEnd"/>
      <w:r w:rsidRPr="00C27AAE">
        <w:rPr>
          <w:sz w:val="28"/>
          <w:szCs w:val="28"/>
        </w:rPr>
        <w:t xml:space="preserve"> </w:t>
      </w:r>
      <w:proofErr w:type="spellStart"/>
      <w:r w:rsidRPr="00C27AAE">
        <w:rPr>
          <w:sz w:val="28"/>
          <w:szCs w:val="28"/>
        </w:rPr>
        <w:t>Н.Новгород</w:t>
      </w:r>
      <w:proofErr w:type="spellEnd"/>
    </w:p>
    <w:sectPr w:rsidR="00786212" w:rsidRPr="00C2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33"/>
    <w:rsid w:val="002D4078"/>
    <w:rsid w:val="00321E33"/>
    <w:rsid w:val="00753ECE"/>
    <w:rsid w:val="008077B7"/>
    <w:rsid w:val="00C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AD72"/>
  <w15:chartTrackingRefBased/>
  <w15:docId w15:val="{2A64A180-B127-41CF-AF02-D485D5A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Microsoft Office</cp:lastModifiedBy>
  <cp:revision>2</cp:revision>
  <dcterms:created xsi:type="dcterms:W3CDTF">2018-11-13T14:13:00Z</dcterms:created>
  <dcterms:modified xsi:type="dcterms:W3CDTF">2018-11-13T14:13:00Z</dcterms:modified>
</cp:coreProperties>
</file>